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35E" w:rsidRPr="00AF135E" w:rsidRDefault="00AF135E" w:rsidP="00AF1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głoszenie nr 635616-N-2019 z dnia 2019-12-13 r.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AF135E" w:rsidRPr="00AF135E" w:rsidRDefault="00AF135E" w:rsidP="00AF135E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Samodzielny Publiczny Zespół Zakładów Opieki Zdrowotnej : ZADANIE I - „Zakup oleju napędowego ON w punkcie sprzedaży „Sprzedawcy” do samochodów SPZZOZ w Przysusze ” ZADANIE II - „Zakup i dostawa oleju napędowego grzewczego do kotłowni SPZZOZ w Przysusze”.</w:t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OGŁOSZENIE O ZAMÓWIENIU - Dostawy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Zamieszczanie ogłoszenia: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Zamieszczanie obowiązkowe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Ogłoszenie dotyczy: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Zamówienia publicznego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Zamówienie dotyczy projektu lub programu współfinansowanego ze środków Unii Europejskiej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projektu lub programu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nie mniejszy niż 30%, osób zatrudnionych przez zakłady pracy chronionej lub wykonawców albo ich jednostki (w %)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Postępowanie przeprowadza centralny zamawiający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Postępowanie przeprowadza podmiot, któremu zamawiający powierzył/powierzyli przeprowadzenie postępowania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podmiotu któremu zamawiający powierzył/powierzyli prowadzenie postępowania: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Postępowanie jest przeprowadzane wspólnie przez zamawiających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br/>
        <w:t>Jeżeli tak, należy wymienić zamawiających, którzy wspólnie przeprowadzają postępowanie oraz podać adresy ich siedzib, krajowe numery identyfikacyjne oraz osoby do kontaktów</w:t>
      </w:r>
      <w:r w:rsidR="00B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wraz z danymi do kontaktów:</w:t>
      </w:r>
      <w:r w:rsidR="00B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Postępowanie jest przeprowadzane wspólnie z zamawiającymi z innych państw członkowskich Unii Europejskiej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 1) NAZWA I ADRES: 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Samodzielny Publiczny Zespół Zakładów Opieki Zdrowotnej , krajowy numer identyfikacyjny ---00000000000, ul. Aleja Jana Pawła II  9A , 26-400  Przysucha, woj. mazowieckie, państwo Polska, tel. 48 3833505, e-mail sekretariat@spzzozprzysucha.pl, faks 48 3833504.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strony internetowej (URL): www.spzzozprzysucha.pl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profilu nabywcy: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 2) RODZAJ ZAMAWIAJĄCEGO: 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Inny (proszę określić):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Samodzielny Publiczny Zespół Zakładów Opieki Zdrowotnej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I.3) WSPÓLNE UDZIELANIE ZAMÓWIENIA </w:t>
      </w:r>
      <w:r w:rsidRPr="00AF13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(jeżeli dotyczy)</w:t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I.4) KOMUNIKACJA: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Nieograniczony, pełny i bezpośredni dostęp do dokumentów z postępowania można uzyskać pod adresem (URL)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 strony internetowej, na której zamieszczona będzie specyfikacja istotnych warunków zamówienia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www.spzzozprzysucha.pl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Dostęp do dokumentów z postępowania jest ograniczony - więcej informacji można uzyskać pod adresem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Samodzielny Publiczny Zespół Zakładów Opieki Zdrowotnej, </w:t>
      </w:r>
      <w:proofErr w:type="spellStart"/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al.Jana</w:t>
      </w:r>
      <w:proofErr w:type="spellEnd"/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Pawła II 9A, 26-400 </w:t>
      </w:r>
      <w:proofErr w:type="spellStart"/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Przysucha,Sekcja</w:t>
      </w:r>
      <w:proofErr w:type="spellEnd"/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Org.-Gospodarcza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Oferty lub wnioski o dopuszczenie do udziału w postępowaniu należy przesyłać: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Elektronicznie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Dopuszczone jest przesłanie ofert lub wniosków o dopuszczenie do udziału w postępowaniu w inny sposób:</w:t>
      </w:r>
      <w:r w:rsidR="00B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</w:t>
      </w:r>
      <w:r w:rsidR="00B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Inny sposób:</w:t>
      </w:r>
      <w:r w:rsidR="00B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Tak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Inny sposób: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Pisemnie pod rygorem nieważności za pośrednictwem operatora pocztowego, osobiście lub za pośrednictwem posłańca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Adres: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Samodzielny Publiczny Zespół Zakładów Opieki Zdrowotnej, </w:t>
      </w:r>
      <w:proofErr w:type="spellStart"/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al.Jana</w:t>
      </w:r>
      <w:proofErr w:type="spellEnd"/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Pawła II 9A, 26-400 Przysucha,</w:t>
      </w:r>
      <w:r w:rsidR="00B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Sekretariat Dyrektora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Nieograniczony, pełny, bezpośredni i bezpłatny dostęp do tych narzędzi można uzyskać pod adresem: (URL)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II.1) Nazwa nadana zamówieniu przez zamawiającego: 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ZADANIE I - „Zakup oleju napędowego ON w punkcie sprzedaży „Sprzedawcy” do samochodów SPZZOZ w Przysusze ” ZADANIE II - „Zakup i dostawa oleju napędowego grzewczego do kotłowni SPZZOZ w Przysusze”.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Numer referencyjny: 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06/ZP/2019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Przed wszczęciem postępowania o udzielenie zamówienia przeprowadzono dialog techniczny</w:t>
      </w:r>
    </w:p>
    <w:p w:rsidR="00AF135E" w:rsidRPr="00AF135E" w:rsidRDefault="00AF135E" w:rsidP="00AF135E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II.2) Rodzaj zamówienia: 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II.3) Informacja o możliwości składania ofert częściowych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Zamówienie podzielone jest na części: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Oferty lub wnioski o dopuszczenie do udziału w postępowaniu można składać w odniesieniu do: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wszystkich części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Zamawiający zastrzega sobie prawo do udzielenia łącznie następujących części lub grup części:</w:t>
      </w:r>
      <w:r w:rsidR="00B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Maksymalna liczba części zamówienia, na które może zostać udzielone zamówienie jednemu wykonawcy:</w:t>
      </w:r>
      <w:r w:rsidR="00B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II.4) Krótki opis przedmiotu zamówienia </w:t>
      </w:r>
      <w:r w:rsidRPr="00AF1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a w przypadku partnerstwa innowacyjnego - określenie zapotrzebowania na innowacyjny produkt, usługę lub roboty budowlane: 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Zadanie Nr 1 „Zakup oleju napędowego ON w punkcie sprzedaży „Sprzedawcy” do samochodów SPZZOZ w Przysusze ” Kod CPV – 09134100-8 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olej napędowy Przewidywana ilość zakupu na bazie 2019 r. – 17.000 l x 2 = 34 000l. Ilość paliwa może ulec zmniejszeniu w trakcie realizacji umowy w zależności od potrzeb Zamawiającego. Przedmiotem zamówienia jest sprzedaż oleju napędowego ON w punkcie sprzedaży ,,Sprzedawcy’ Towar sprzedawany będzie zgodnie z każdorazowym zapotrzebowaniem „Zamawiającego”. Sprzedawca oleju napędowego ON musi posiadać stację paliw w odległości max 10 km od siedziby zamawiającego. Paliwo musi spełniać wymagania określone w Rozporządzeniu Ministra Gospodarki z dnia 9 października 2015 roku w sprawie wymagań jakościowych paliw ciekłych (Dz. U. z 2015 roku, poz.1680) oraz normy PN-EN 590 Sprzedaż oleju napędowego będzie się odbywać według zadysponowanych ilości.. Zabezpieczenie przez „Sprzedawcę” ciągłości dostępu do paliwa, bez względu na warunki atmosferyczne i rynkowe, w dni powszechne oraz w niedziele i święta w godzinach min. 7÷19. Sprzedawca musi posiadać koncesje wymagane na podjęcie działalności w zakresie objętym Zamówieniem. Ceny za paliwo pobrane przez zamawiającego będą naliczane wg cen obowiązujących w dniu zakupu u producenta PKN ORLEN pomniejszone o upust cenowy udzielony zamawiającemu w przetargu. Za cenę przyjmuje się łączną wartość oferty brutto (z podatkiem VAT). Wykonawca pokryje wszelkie koszty związane z realizacją przedmiotu zamówienia. Podana cena oferty, musi obejmować wszystkie koszty z uwzględnieniem podatku od towarów i usług VAT, innych opłat i podatków, opłat celnych, kosztów pierwotnej legalizacji, kosztów opakowania oraz ewentualnych upustów i rabatów. Ceny należy podać w złotych polskich w postaci cyfrowej i słownej. Wszelkie rozliczenia finansowe między zamawiającym a dostawcą będą prowadzone wyłącznie w złotych polskich w zaokrągleniu do dwóch miejsc po przecinku. Każdorazowe pobranie oleju napędowego poprzez upoważnionych pracowników "Kupującego", kwitowane będzie imiennie z podaniem daty tankowania, markę i numer rejestracyjny pojazdu, imię i nazwisko pobierającego paliwo, ilość pobieranego paliwa. Zadanie nr 2- „Zakup i dostawa oleju napędowego grzewczego do kotłowni SPZZOZ w Przysusze”. Kod CPV – 09135100-5 - olej opałowy Przedmiotem zamówienia jest zakup z dostawą do kotłowni budynków Samodzielnego Publicznego Zespołu Zakładów Opieki Zdrowotnej w Przysusze oleju napędowego grzewczego o parametrach odpowiadających normie PN-C-96024: - Temperatura zapłonu, min. 56°C - Gęstość w temp. 15°C - max. 860 kg/m³ -Skład frakcyjny, do temp. 250°C destyluje max. 65% (V/V) -Skład frakcyjny, do temp. 350°C destyluje max. 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85% (V/V) -Lepkość kinematyczna w temp. 20°C max 6,00 mm2/s -Temperatura płynięcia max. -20°C - Zawartość wody max.200mg/kg -Zawartość zanieczyszczeń stałych max.24mg/kg -Pozostałość po koksowaniu (z 10% pozostałości destylacyjnej) max.0,3%(m/m) -Pozostałość po spopieleniu max.0,01%(m/m) -Wartość opałowa min.42,6MJ/kg - Zawartość siarki, max. 0,10 % (m/m) -Barwa - czerwona Planowana ilość zakupu na podst. 2018 i 2019 r. 70 000 x 2 = 140 000 l. z możliwością zmniejszenia. - dostawa oleju według zadysponowanych ilości, o jakości potwierdzonej stosownym certyfikatem wystawionym przez producenta lub uprawnioną jednostkę dołączonym do każdej dostawy, - zabezpieczenie przez dostawcę ciągłości dostaw oleju, bez względu na warunki atmosferyczne i rynkowe, itp. (utrzymywanie przez Dostawcę 30 dniowych zapasów paliwa dla Zamawiającego przewidzianych przepisami prawa dla „przedsiębiorstw energetycznych” w magazynie własnym, - dostawa objęta przedmiotem zamówienia musi być zgodna z obowiązującymi przepisami załadunku, transportu paliw oraz warunkami zawartymi w niniejszych warunkach. Dostawa sukcesywna wg telefonicznych dyspozycji Zamawiającego składanych na 3 dni przed wymaganym terminem dostawy, samochodem cysterną do kotłowni należących do SPZZOZ w Przysusze. - Dostarczona ilość oleju opałowego fakturowana będzie w temperaturze referencyjnej 15 °C - Dostawca musi posiadać koncesje wymagane na podjęcie działalności w zakresie objętym zamówieniem. - Ceny za paliwo pobrane przez zamawiającego będą naliczane wg cen obowiązujących w dniu zakupu u producenta PKN ORLEN pomniejszone o upust cenowy udzielony zamawiającemu w przetargu. Za cenę przyjmuje się łączną wartość oferty brutto (z podatkiem VAT). Wykonawca pokryje wszelkie koszty związane z realizacją przedmiotu zamówienia. Podana cena oferty, musi obejmować wszystkie koszty z uwzględnieniem podatku od towarów i usług VAT, innych opłat i podatków, opłat celnych, kosztów pierwotnej legalizacji, kosztów opakowania oraz ewentualnych upustów i rabatów. Ceny należy podać w złotych polskich w postaci cyfrowej i słownej. Wszelkie rozliczenia finansowe między zamawiającym a dostawcą będą prowadzone wyłącznie w złotych polskich w zaokrągleniu do dwóch miejsc po przecinku. Zamawiający dopuszcza możliwość składania ofert częściowych dotyczących realizacji poszczególnych zadań UWAGA Jeżeli w opisie przedmiotu zamówienia znajdują się jakiekolwiek znaki towarowe, patent, czy pochodzenie – należy przyjąć, że Zamawiający podał taki opis ze wskazaniem na typ i dopuszcza składanie ofert równoważnych o 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parametrach </w:t>
      </w:r>
      <w:proofErr w:type="spellStart"/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techniczno</w:t>
      </w:r>
      <w:proofErr w:type="spellEnd"/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/</w:t>
      </w:r>
      <w:proofErr w:type="spellStart"/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eksploatacyjno</w:t>
      </w:r>
      <w:proofErr w:type="spellEnd"/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/ użytkowych nie gorszych niż te, podane w opisie przedmiotu zamówienia. Wykonawca, który powołuje się na rozwiązania równoważne opisywanym przez Zamawiającego jest obowiązany wykazać, że oferowane przez niego dostawy, usługi lub roboty budowlane spełniają wymagania </w:t>
      </w:r>
      <w:r w:rsidR="00B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określone przez Zamawiającego.</w:t>
      </w:r>
      <w:r w:rsidR="00B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II.5) Główny kod CPV: 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09135100-5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Dodatkowe kody CPV: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AF135E" w:rsidRPr="00AF135E" w:rsidTr="00AF13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35E" w:rsidRPr="00AF135E" w:rsidRDefault="00AF135E" w:rsidP="00AF1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3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AF135E" w:rsidRPr="00AF135E" w:rsidTr="00AF13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35E" w:rsidRPr="00AF135E" w:rsidRDefault="00AF135E" w:rsidP="00AF1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3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09134100-8</w:t>
            </w:r>
          </w:p>
        </w:tc>
      </w:tr>
    </w:tbl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II.6) Całkowita wartość zamówienia </w:t>
      </w:r>
      <w:r w:rsidRPr="00AF1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(jeżeli zamawiający podaje informacje o wartości zamówienia)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Wartość bez VAT: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Waluta: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 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miesiącach:  24  </w:t>
      </w:r>
      <w:r w:rsidRPr="00AF1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 lub </w:t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dniach: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lub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rozpoczęcia: 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AF1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 lub </w:t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zakończenia:</w:t>
      </w:r>
      <w:r w:rsidR="00B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II.9) Informacje dodatkowe: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III.1) WARUNKI UDZIAŁU W POSTĘPOWANIU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Określenie warunków: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III.1.2) Sytuacja finansowa lub ekonomiczna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Określenie warunków: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III.1.3) Zdolność techniczna lub zawodowa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Określenie warunków: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dodatkowe: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III.2) PODSTAWY WYKLUCZENIA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Nie Zamawiający przewiduje następujące fakultaty</w:t>
      </w:r>
      <w:r w:rsidR="00B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wne podstawy wykluczenia:</w:t>
      </w:r>
      <w:r w:rsidR="00B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 o niepodleganiu wykluczeniu oraz spełnianiu warunków udziału w postępowaniu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Tak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 o spełnianiu kryteriów selekcji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oświadczenie o przynależności lub nie przynależności do tej samej grupy kapitałowej w związku z art. 24 ust. 1 pkt. 23)ustawy zgodnie z Załącznikiem nr 3 do formularza oferty; UWAGA: Zgodnie z art. 24 ust. 11 ustawy, Wykonawca przekazuje Zamawiającemu 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powyższy dokument w terminie 3 dni od zamieszczenia przez Zamawiającego na stronie internetowej informacji, o której mowa w art. 86 ust.5 ustawy.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III.5.1) W ZAKRESIE SPEŁNIANIA WARUNKÓW UDZIAŁU W POSTĘPOWANIU:</w:t>
      </w:r>
      <w:r w:rsidR="00B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III.5.2) W ZAKRESIE KRYTERIÓW SELEKCJI: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III.7) INNE DOKUMENTY NIE WYMIENIONE W pkt III.3) - III.6)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Wypełniony formularz oferty (załącznik nr1 do SIWZ) b) W przypadku, gdy osoba podpisująca ofertę w imieniu Wykonawcy nie jest wpisana do właściwego rejestru jako osoba upoważniona do reprezentacji, musi przedstawić pełnomocnictwo do występowania w imieniu Wykonawcy oraz jego reprezentowania i zaciągania zobowiązań finansowych.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IV: PROCEDURA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IV.1) OPIS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IV.1.1) Tryb udzielenia zamówienia: 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Przetarg nieograniczony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IV.1.2) Zamawiający żąda wniesienia wadium: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Informacja na temat wadium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IV.1.3) Przewiduje się udzielenie zaliczek na poczet wykonania zamówienia: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Należy podać informacje na temat udzielania zaliczek: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IV.1.4) Wymaga się złożenia ofert w postaci katalogów elektronicznych lub dołączenia do ofert katalogów elektronicznych: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Dopuszcza się złożenie ofert w postaci katalogów elektronicznych lub dołączenia do ofert katalogów elektronicznych: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Nie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dodatkowe: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IV.1.5.) Wymaga się złożenia oferty wariantowej: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Dopuszcza s</w:t>
      </w:r>
      <w:r w:rsidR="00B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ię złożenie oferty wariantowej</w:t>
      </w:r>
      <w:r w:rsidR="00B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Złożenie oferty wariantowej dopuszcza się tylko z jednoczesnym złożeniem oferty zasadniczej: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IV.1.6) Przewidywana liczba wykonawców, którzy zostaną zaproszeni do udziału w postępowaniu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(przetarg ograniczony, negocjacje z ogłoszeniem, dialog konkurencyjny, partnerstwo innowacyjne)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Liczba wykonawców  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Przewidywana minimalna liczba wykonawców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Maksymalna liczba wykonawców  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Kryteria selekcji wykonawców: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IV.1.7) Informacje na temat umowy ramowej lub dynamicznego systemu zakupów:</w:t>
      </w:r>
    </w:p>
    <w:p w:rsidR="00AF135E" w:rsidRPr="00AF135E" w:rsidRDefault="00BE5E4F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ramowa będzie zawarta: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AF135E"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przewiduje się ograniczenie lic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zby uczestników umowy ramowej: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AF135E"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Przewidziana maksymalna lic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zba uczestników umowy ramowej: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AF135E"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obejmuje ustanowienie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dynamicznego systemu zakupów: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AF135E"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strony internetowej, na której będą zamieszczone dodatkowe informacje dotyczące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dynamicznego systemu zakupów: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AF135E"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umowy ramowej/dynamicznego systemu zakupów dopuszcza się złożenie ofert w for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 katalogów elektronicznych: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AF135E"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Przewiduje się pobranie ze złożonych katalogów elektronicznych informacji potrzebnych do sporządzenia ofert w ramach umowy ramowej/dynamicznego systemu zakupów:</w:t>
      </w:r>
      <w:r w:rsidR="00AF135E"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AF135E"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IV.1.8) Aukcja elektroniczna</w:t>
      </w:r>
      <w:r w:rsidR="00AF135E"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AF135E"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Przewidziane jest przeprowadzenie aukcji elektronicznej </w:t>
      </w:r>
      <w:r w:rsidR="00AF135E" w:rsidRPr="00AF1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(przetarg nieograniczony, przetarg ograniczony, negocjacje z ogłoszeniem) </w:t>
      </w:r>
      <w:r w:rsidR="00AF135E"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="00AF135E"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AF135E"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Należy podać adres strony internetowej, na kt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órej aukcja będzie prowadzona: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AF135E"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Należy wskazać elementy, których wartości będą przedmiotem aukcji elektronicznej:</w:t>
      </w:r>
      <w:r w:rsidR="00AF135E"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AF135E"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Przewiduje się ograniczenia co do przedstawionych wartości, wynikające z opisu przedmiotu zamówienia: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AF135E"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Należy podać, które informacje zostaną udostępnione wykonawcom w trakcie aukcji elektronicznej oraz jaki będzie termin ich udostępnienia:</w:t>
      </w:r>
      <w:r w:rsidR="00AF135E"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dotyczące przebiegu aukcji elektronicznej:</w:t>
      </w:r>
      <w:r w:rsidR="00AF135E"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="00AF135E"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dotyczące wykorzystywanego sprzętu elektronicznego, rozwiązań i specyfikacji technicznych w zakresie połączeń:</w:t>
      </w:r>
      <w:r w:rsidR="00AF135E"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Wymagania dotyczące rejestracji i identyfikacji wykonawców w aukcji elektronicznej:</w:t>
      </w:r>
      <w:r w:rsidR="00AF135E"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o liczbie etapów aukcji elektronicznej i czasie ich trwania:</w:t>
      </w:r>
    </w:p>
    <w:p w:rsidR="00AF135E" w:rsidRPr="00AF135E" w:rsidRDefault="00BE5E4F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trwania: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AF135E"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wykonawcy, którzy nie złożyli nowych postąpień, zostaną zakwalifikowani do następnego etapu:</w:t>
      </w:r>
      <w:r w:rsidR="00AF135E"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Warunki zamknięcia aukcji elektronicznej:</w:t>
      </w:r>
      <w:r w:rsidR="00AF135E"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AF135E"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IV.2) KRYTERIA OCENY OFERT</w:t>
      </w:r>
      <w:r w:rsidR="00AF135E"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AF135E"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IV.2.1) Kryteria oceny ofert:</w:t>
      </w:r>
      <w:r w:rsidR="00AF135E"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AF135E"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AF135E" w:rsidRPr="00AF135E" w:rsidTr="00AF13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35E" w:rsidRPr="00AF135E" w:rsidRDefault="00AF135E" w:rsidP="00AF1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3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35E" w:rsidRPr="00AF135E" w:rsidRDefault="00AF135E" w:rsidP="00AF1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3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F135E" w:rsidRPr="00AF135E" w:rsidTr="00AF13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35E" w:rsidRPr="00AF135E" w:rsidRDefault="00AF135E" w:rsidP="00AF1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3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35E" w:rsidRPr="00AF135E" w:rsidRDefault="00AF135E" w:rsidP="00AF1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3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F135E" w:rsidRPr="00AF135E" w:rsidTr="00AF13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35E" w:rsidRPr="00AF135E" w:rsidRDefault="00AF135E" w:rsidP="00AF1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3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35E" w:rsidRPr="00AF135E" w:rsidRDefault="00AF135E" w:rsidP="00AF1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3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(przetarg nieograniczony)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IV.3) Negocjacje z ogłoszeniem, dialog konkurencyjny, partnerstwo innowacyjne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IV.3.1) Informacje na temat negocjacji z ogłoszeniem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Minimalne wymagania, które mu</w:t>
      </w:r>
      <w:r w:rsidR="00B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szą spełniać wszystkie oferty:</w:t>
      </w:r>
      <w:r w:rsidR="00B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Przewidziane jest zastrzeżenie prawa do udzielenia zamówienia na podstawie ofert wstępnych bez przeprowadzenia negocjacji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Przewidziany jest podział negocjacji na etapy w celu ograniczenia liczby ofert: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Należy podać informacje na temat etapów neg</w:t>
      </w:r>
      <w:r w:rsidR="00B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ocjacji (w tym liczbę etapów):</w:t>
      </w:r>
      <w:r w:rsidR="00B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</w:t>
      </w:r>
      <w:r w:rsidR="00B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IV.3.2) Informacje na temat dialogu konkurencyjnego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Opis potrzeb i wymagań zamawiającego lub informacja o </w:t>
      </w:r>
      <w:r w:rsidR="00B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sposobie uzyskania tego opisu:</w:t>
      </w:r>
      <w:r w:rsidR="00B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Informacja o wysokości nagród dla wykonawców, którzy podczas dialogu konkurencyjnego przedstawili rozwiązania stanowiące podstawę do składania ofert, jeżeli z</w:t>
      </w:r>
      <w:r w:rsidR="00B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amawiający przewiduje nagrody:</w:t>
      </w:r>
      <w:r w:rsidR="00B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Wst</w:t>
      </w:r>
      <w:r w:rsidR="00B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ępny harmonogram postępowania:</w:t>
      </w:r>
      <w:r w:rsidR="00B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Podział dialogu na etapy w celu ograniczenia liczby rozwiązań: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Należy podać inform</w:t>
      </w:r>
      <w:r w:rsidR="00B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acje na temat etapów dialogu:</w:t>
      </w:r>
      <w:r w:rsidR="00B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dodatkowe:</w:t>
      </w:r>
      <w:r w:rsidR="00B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IV.3.3) Informacje na temat partnerstwa innowacyjnego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Elementy opisu przedmiotu zamówienia definiujące minimalne wymagania, którym musz</w:t>
      </w:r>
      <w:r w:rsidR="00B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 odpowiadać wszystkie oferty:</w:t>
      </w:r>
      <w:r w:rsidR="00B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Podział negocjacji na etapy w celu ograniczeniu liczby ofert podlegających negocjacjom poprzez zastosowanie kryteriów oceny ofert wskazanych w specyfikacji </w:t>
      </w:r>
      <w:r w:rsidR="00B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istotnych warunków zamówienia:</w:t>
      </w:r>
      <w:r w:rsidR="00B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dodatkowe:</w:t>
      </w:r>
      <w:r w:rsidR="00B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IV.4) Licytacja elektroniczna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strony internetowej, na której będzie prowadzona licytacja elektroniczna: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strony internetowej, na której jest dostępny opis przedmiotu zamówienia w licytacji elektronicznej: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Wymagania dotyczące rejestracji i identyfikacji wykonawców w licytacji elektronicznej, w tym wymagania techniczne urządzeń informatycznych: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Sposób postępowania w toku licytacji elektronicznej, w tym określenie minimalnych wysokości postąpień: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Informacje o liczbie etapów licytacji elektronicznej i czasie ich trwania: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trwania: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Wykonawcy, którzy nie złożyli nowych postąpień, zostaną zakwalifikowani do następnego etapu: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składania wniosków o dopuszczenie do udziału w licytacji elektronicznej: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Data: godzina: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Termin otwarcia licytacji elektronicznej: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i warunki zamknięcia licytacji elektronicznej: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Istotne dla stron postanowienia, które zostaną wprowadzone do treści zawieranej umowy w sprawie zamówienia publicznego, albo ogólne warunki umowy, albo wzór umowy: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Wymagania dotyczące zabezpieczenia należytego wykonania umowy: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Informacje dodatkowe:</w:t>
      </w:r>
    </w:p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IV.5) ZMIANA UMOWY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Tak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Należy wskazać zakres, charakter zmian oraz warunki wprowadzenia zmian: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Wzór umowy na realizację przedmiotowego zadania został przedstawiony jako załącznik nr 2 i 3 do niniejszej specyfikacji istotnych warunków zamówienia.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IV.6) INFORMACJE ADMINISTRACYJNE</w:t>
      </w:r>
      <w:r w:rsidR="00B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IV.6.1) Sposób udostępniania informacji o charakterze poufnym </w:t>
      </w:r>
      <w:r w:rsidRPr="00AF1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(jeżeli dotyczy):</w:t>
      </w:r>
      <w:r w:rsidR="00B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Środki służące ochronie informacji o charakterze poufnym</w:t>
      </w:r>
      <w:r w:rsidR="00B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IV.6.2) Termin składania ofert lub wniosków o dopuszczenie do udziału w postępowaniu: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Data: 2019-12-23, godzina: 10:00,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Skrócenie terminu składania wniosków, ze względu na pilną potrzebę udzielenia zamówienia (przetarg nieograniczony, przetarg ograniczony, negocjacje z ogł</w:t>
      </w:r>
      <w:r w:rsidR="00B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oszeniem):</w:t>
      </w:r>
      <w:r w:rsidR="00B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</w:t>
      </w:r>
      <w:r w:rsidR="00B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Wskazać powody:</w:t>
      </w:r>
      <w:r w:rsidR="00B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Język lub języki, w jakich mogą być sporządzane oferty lub wnioski o dopuszczenie do udziału w postępowaniu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&gt; Język polski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IV.6.3) Termin związania ofertą: 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do: okres w dniach: 30 (od ostatecznego terminu składania ofert)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Nie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Nie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IV.6.6) Informacje dodatkowe:</w:t>
      </w:r>
    </w:p>
    <w:p w:rsidR="00AF135E" w:rsidRPr="00AF135E" w:rsidRDefault="00AF135E" w:rsidP="00BE5E4F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ZAŁĄCZNIK I - INFORMACJE DOTYCZĄCE OFERT CZĘŚCIOWYCH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988"/>
      </w:tblGrid>
      <w:tr w:rsidR="00AF135E" w:rsidRPr="00AF135E" w:rsidTr="00AF13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35E" w:rsidRPr="00AF135E" w:rsidRDefault="00AF135E" w:rsidP="00AF1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AF135E" w:rsidRPr="00AF135E" w:rsidRDefault="00AF135E" w:rsidP="00AF1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3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F135E" w:rsidRPr="00AF135E" w:rsidRDefault="00AF135E" w:rsidP="00AF1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AF135E" w:rsidRPr="00AF135E" w:rsidRDefault="00AF135E" w:rsidP="00AF1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3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I</w:t>
            </w:r>
          </w:p>
        </w:tc>
      </w:tr>
    </w:tbl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1) Krótki opis przedmiotu zamówienia </w:t>
      </w:r>
      <w:r w:rsidRPr="00AF1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a w przypadku partnerstwa innowacyjnego -określenie zapotrzebowania na innowacyjny produkt, usługę lub roboty budowlane:</w:t>
      </w:r>
      <w:r w:rsidR="00B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Zakup oleju napędowego ON w punkcie sprzedaży „Sprzedawcy” do samochodów SPZZOZ w Przysusze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2) Wspólny Słownik Zamówień(CPV): 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09134100-8</w:t>
      </w:r>
      <w:r w:rsidR="00B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B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3) Wartość części zamówienia(jeżeli zamawiający podaje informacje o wartości zamówienia):</w:t>
      </w:r>
      <w:r w:rsidR="00B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Wartość bez VAT:</w:t>
      </w:r>
      <w:r w:rsidR="00B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Waluta:</w:t>
      </w:r>
      <w:r w:rsidR="00B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4) Czas trwania lub termin wykonania: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miesiącach: 24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dniach: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 rozpoczęcia: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 zakończenia: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AF135E" w:rsidRPr="00AF135E" w:rsidTr="00AF13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35E" w:rsidRPr="00AF135E" w:rsidRDefault="00AF135E" w:rsidP="00AF1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3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35E" w:rsidRPr="00AF135E" w:rsidRDefault="00AF135E" w:rsidP="00AF1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3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F135E" w:rsidRPr="00AF135E" w:rsidTr="00AF13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35E" w:rsidRPr="00AF135E" w:rsidRDefault="00AF135E" w:rsidP="00AF1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3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35E" w:rsidRPr="00AF135E" w:rsidRDefault="00AF135E" w:rsidP="00AF1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3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F135E" w:rsidRPr="00AF135E" w:rsidTr="00AF13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35E" w:rsidRPr="00AF135E" w:rsidRDefault="00AF135E" w:rsidP="00AF1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3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35E" w:rsidRPr="00AF135E" w:rsidRDefault="00AF135E" w:rsidP="00AF1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3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AF135E" w:rsidRPr="00AF135E" w:rsidRDefault="00AF135E" w:rsidP="00AF135E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068"/>
      </w:tblGrid>
      <w:tr w:rsidR="00AF135E" w:rsidRPr="00AF135E" w:rsidTr="00AF13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35E" w:rsidRPr="00AF135E" w:rsidRDefault="00AF135E" w:rsidP="00AF1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AF135E" w:rsidRPr="00AF135E" w:rsidRDefault="00AF135E" w:rsidP="00AF1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3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F135E" w:rsidRPr="00AF135E" w:rsidRDefault="00AF135E" w:rsidP="00AF1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AF135E" w:rsidRPr="00AF135E" w:rsidRDefault="00AF135E" w:rsidP="00AF1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3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II</w:t>
            </w:r>
          </w:p>
        </w:tc>
      </w:tr>
    </w:tbl>
    <w:p w:rsidR="00AF135E" w:rsidRPr="00AF135E" w:rsidRDefault="00AF135E" w:rsidP="00AF135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1) Krótki opis przedmiotu zamówienia </w:t>
      </w:r>
      <w:r w:rsidRPr="00AF1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a w przypadku partnerstwa innowacyjnego -określenie zapotrzebowania na innowacyjny produkt, usługę lub roboty budowlane:</w:t>
      </w:r>
      <w:r w:rsidR="00B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Zakup i dostawa oleju napędowego grzewczego do kotłowni SPZZOZ w Przysusze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2) Wspólny Słownik Zamówień(CPV): </w:t>
      </w:r>
      <w:r w:rsidR="00B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09135100-5,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3) Wartość części zamówienia(jeżeli zamawiający podaje informacje o wartości zamówienia):</w:t>
      </w:r>
      <w:r w:rsidR="00B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Wartość bez VAT:</w:t>
      </w:r>
      <w:r w:rsidR="00B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Waluta:</w:t>
      </w:r>
      <w:r w:rsidR="00BE5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4) Czas trwania lub termin wykonania: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miesiącach: 24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dniach: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 rozpoczęcia: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 zakończenia: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AF135E" w:rsidRPr="00AF135E" w:rsidTr="00AF13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35E" w:rsidRPr="00AF135E" w:rsidRDefault="00AF135E" w:rsidP="00AF1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3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35E" w:rsidRPr="00AF135E" w:rsidRDefault="00AF135E" w:rsidP="00AF1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3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F135E" w:rsidRPr="00AF135E" w:rsidTr="00AF13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35E" w:rsidRPr="00AF135E" w:rsidRDefault="00AF135E" w:rsidP="00AF1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3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35E" w:rsidRPr="00AF135E" w:rsidRDefault="00AF135E" w:rsidP="00AF1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3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F135E" w:rsidRPr="00AF135E" w:rsidTr="00AF13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35E" w:rsidRPr="00AF135E" w:rsidRDefault="00AF135E" w:rsidP="00AF1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3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35E" w:rsidRPr="00AF135E" w:rsidRDefault="00AF135E" w:rsidP="00AF1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3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AF135E" w:rsidRPr="00AF135E" w:rsidRDefault="00AF135E" w:rsidP="00AF135E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6) INFORMACJE DODATKOWE:</w:t>
      </w: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AF135E" w:rsidRDefault="00BE5E4F" w:rsidP="00BE5E4F">
      <w:pPr>
        <w:spacing w:after="270" w:line="450" w:lineRule="atLeast"/>
        <w:ind w:left="42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SPZZOZ w Przysusze</w:t>
      </w:r>
    </w:p>
    <w:p w:rsidR="00BE5E4F" w:rsidRPr="00AF135E" w:rsidRDefault="00BE5E4F" w:rsidP="00BE5E4F">
      <w:pPr>
        <w:spacing w:after="270" w:line="450" w:lineRule="atLeast"/>
        <w:ind w:left="42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lek. Julian Wróbel</w:t>
      </w:r>
    </w:p>
    <w:bookmarkEnd w:id="0"/>
    <w:p w:rsidR="00AF135E" w:rsidRPr="00AF135E" w:rsidRDefault="00AF135E" w:rsidP="00AF1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82437B" w:rsidRPr="00BE5E4F" w:rsidRDefault="0082437B">
      <w:pPr>
        <w:rPr>
          <w:rFonts w:ascii="Times New Roman" w:hAnsi="Times New Roman" w:cs="Times New Roman"/>
          <w:sz w:val="24"/>
          <w:szCs w:val="24"/>
        </w:rPr>
      </w:pPr>
    </w:p>
    <w:sectPr w:rsidR="0082437B" w:rsidRPr="00BE5E4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E4F" w:rsidRDefault="00BE5E4F" w:rsidP="00BE5E4F">
      <w:pPr>
        <w:spacing w:after="0" w:line="240" w:lineRule="auto"/>
      </w:pPr>
      <w:r>
        <w:separator/>
      </w:r>
    </w:p>
  </w:endnote>
  <w:endnote w:type="continuationSeparator" w:id="0">
    <w:p w:rsidR="00BE5E4F" w:rsidRDefault="00BE5E4F" w:rsidP="00BE5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3707705"/>
      <w:docPartObj>
        <w:docPartGallery w:val="Page Numbers (Bottom of Page)"/>
        <w:docPartUnique/>
      </w:docPartObj>
    </w:sdtPr>
    <w:sdtContent>
      <w:p w:rsidR="00BE5E4F" w:rsidRDefault="00BE5E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BE5E4F" w:rsidRDefault="00BE5E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E4F" w:rsidRDefault="00BE5E4F" w:rsidP="00BE5E4F">
      <w:pPr>
        <w:spacing w:after="0" w:line="240" w:lineRule="auto"/>
      </w:pPr>
      <w:r>
        <w:separator/>
      </w:r>
    </w:p>
  </w:footnote>
  <w:footnote w:type="continuationSeparator" w:id="0">
    <w:p w:rsidR="00BE5E4F" w:rsidRDefault="00BE5E4F" w:rsidP="00BE5E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1C5"/>
    <w:rsid w:val="003411C5"/>
    <w:rsid w:val="0082437B"/>
    <w:rsid w:val="00AF135E"/>
    <w:rsid w:val="00B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3EC4D-2FE7-4DBD-A7D3-47CAE815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5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E4F"/>
  </w:style>
  <w:style w:type="paragraph" w:styleId="Stopka">
    <w:name w:val="footer"/>
    <w:basedOn w:val="Normalny"/>
    <w:link w:val="StopkaZnak"/>
    <w:uiPriority w:val="99"/>
    <w:unhideWhenUsed/>
    <w:rsid w:val="00BE5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5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02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4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9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7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35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3422</Words>
  <Characters>20533</Characters>
  <Application>Microsoft Office Word</Application>
  <DocSecurity>0</DocSecurity>
  <Lines>171</Lines>
  <Paragraphs>47</Paragraphs>
  <ScaleCrop>false</ScaleCrop>
  <Company/>
  <LinksUpToDate>false</LinksUpToDate>
  <CharactersWithSpaces>23908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3</cp:revision>
  <dcterms:created xsi:type="dcterms:W3CDTF">2019-12-13T13:17:00Z</dcterms:created>
  <dcterms:modified xsi:type="dcterms:W3CDTF">2019-12-13T13:23:00Z</dcterms:modified>
</cp:coreProperties>
</file>